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1D" w:rsidRDefault="0051161D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1161D" w:rsidRDefault="0051161D">
      <w:pPr>
        <w:pStyle w:val="ConsPlusNormal"/>
        <w:jc w:val="both"/>
        <w:outlineLvl w:val="0"/>
      </w:pPr>
    </w:p>
    <w:p w:rsidR="0051161D" w:rsidRDefault="0051161D">
      <w:pPr>
        <w:pStyle w:val="ConsPlusTitle"/>
        <w:jc w:val="center"/>
        <w:outlineLvl w:val="0"/>
      </w:pPr>
      <w:r>
        <w:t>ПРАВИТЕЛЬСТВО МОСКВЫ</w:t>
      </w:r>
    </w:p>
    <w:p w:rsidR="0051161D" w:rsidRDefault="0051161D">
      <w:pPr>
        <w:pStyle w:val="ConsPlusTitle"/>
        <w:jc w:val="center"/>
      </w:pPr>
    </w:p>
    <w:p w:rsidR="0051161D" w:rsidRDefault="0051161D">
      <w:pPr>
        <w:pStyle w:val="ConsPlusTitle"/>
        <w:jc w:val="center"/>
      </w:pPr>
      <w:r>
        <w:t>ДЕПАРТАМЕНТ ГОРОДА МОСКВЫ ПО КОНКУРЕНТНОЙ ПОЛИТИКЕ</w:t>
      </w:r>
    </w:p>
    <w:p w:rsidR="0051161D" w:rsidRDefault="0051161D">
      <w:pPr>
        <w:pStyle w:val="ConsPlusTitle"/>
        <w:jc w:val="center"/>
      </w:pPr>
    </w:p>
    <w:p w:rsidR="0051161D" w:rsidRDefault="0051161D">
      <w:pPr>
        <w:pStyle w:val="ConsPlusTitle"/>
        <w:jc w:val="center"/>
      </w:pPr>
      <w:r>
        <w:t>ПРИКАЗ</w:t>
      </w:r>
    </w:p>
    <w:p w:rsidR="0051161D" w:rsidRDefault="0051161D">
      <w:pPr>
        <w:pStyle w:val="ConsPlusTitle"/>
        <w:jc w:val="center"/>
      </w:pPr>
      <w:r>
        <w:t>от 25 февраля 2013 г. N 70-01-32/13</w:t>
      </w:r>
    </w:p>
    <w:p w:rsidR="0051161D" w:rsidRDefault="0051161D">
      <w:pPr>
        <w:pStyle w:val="ConsPlusTitle"/>
        <w:jc w:val="center"/>
      </w:pPr>
    </w:p>
    <w:p w:rsidR="0051161D" w:rsidRDefault="0051161D">
      <w:pPr>
        <w:pStyle w:val="ConsPlusTitle"/>
        <w:jc w:val="center"/>
      </w:pPr>
      <w:r>
        <w:t>ОБ УТВЕРЖДЕНИИ РЕГЛАМЕНТА ВЕДЕНИЯ ПОРТАЛА ПОСТАВЩИКОВ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В целях развития конкуренции и обеспечения открытости и гласности проведения процедур размещения заказов приказываю: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0" w:history="1">
        <w:r>
          <w:rPr>
            <w:color w:val="0000FF"/>
          </w:rPr>
          <w:t>Регламент</w:t>
        </w:r>
      </w:hyperlink>
      <w:r>
        <w:t xml:space="preserve"> ведения Портала поставщиков согласно приложению к настоящему приказу.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2. Заместителю руководителя Департамента города Москвы по конкурентной политике Романовой О.Н. обеспечить: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2.1. В трехдневный срок со дня подписания настоящего приказа его размещение на официальном интернет-сайте Департамента города Москвы по конкурентной политике (адрес в сети Интернет: www.tender.mos.ru) и в справочных правовых системах.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2.2. Информационно-справочную поддержку пользователей.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заместителя руководителя Департамента города Москвы по конкурентной политике Данилова А.Л.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right"/>
      </w:pPr>
      <w:r>
        <w:t>Руководитель Департамента</w:t>
      </w:r>
    </w:p>
    <w:p w:rsidR="0051161D" w:rsidRDefault="0051161D">
      <w:pPr>
        <w:pStyle w:val="ConsPlusNormal"/>
        <w:jc w:val="right"/>
      </w:pPr>
      <w:r>
        <w:t>Г.В. Дегтев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  <w:bookmarkStart w:id="0" w:name="_GoBack"/>
      <w:bookmarkEnd w:id="0"/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right"/>
        <w:outlineLvl w:val="0"/>
      </w:pPr>
      <w:r>
        <w:lastRenderedPageBreak/>
        <w:t>Приложение</w:t>
      </w:r>
    </w:p>
    <w:p w:rsidR="0051161D" w:rsidRDefault="0051161D">
      <w:pPr>
        <w:pStyle w:val="ConsPlusNormal"/>
        <w:jc w:val="right"/>
      </w:pPr>
      <w:r>
        <w:t>к приказу Департамента</w:t>
      </w:r>
    </w:p>
    <w:p w:rsidR="0051161D" w:rsidRDefault="0051161D">
      <w:pPr>
        <w:pStyle w:val="ConsPlusNormal"/>
        <w:jc w:val="right"/>
      </w:pPr>
      <w:r>
        <w:t>города Москвы</w:t>
      </w:r>
    </w:p>
    <w:p w:rsidR="0051161D" w:rsidRDefault="0051161D">
      <w:pPr>
        <w:pStyle w:val="ConsPlusNormal"/>
        <w:jc w:val="right"/>
      </w:pPr>
      <w:r>
        <w:t>по конкурентной политике</w:t>
      </w:r>
    </w:p>
    <w:p w:rsidR="0051161D" w:rsidRDefault="0051161D">
      <w:pPr>
        <w:pStyle w:val="ConsPlusNormal"/>
        <w:jc w:val="right"/>
      </w:pPr>
      <w:r>
        <w:t>от 25 февраля 2013 г. N 70-01-32/13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Title"/>
        <w:jc w:val="center"/>
      </w:pPr>
      <w:bookmarkStart w:id="1" w:name="P30"/>
      <w:bookmarkEnd w:id="1"/>
      <w:r>
        <w:t>РЕГЛАМЕНТ</w:t>
      </w:r>
    </w:p>
    <w:p w:rsidR="0051161D" w:rsidRDefault="0051161D">
      <w:pPr>
        <w:pStyle w:val="ConsPlusTitle"/>
        <w:jc w:val="center"/>
      </w:pPr>
      <w:r>
        <w:t>ВЕДЕНИЯ ПОРТАЛА ПОСТАВЩИКОВ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1. Перечень основных терминов и сокращений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 xml:space="preserve">1.1. Закупка "малого объема" - размещение заказа у единственного поставщика в соответствии с </w:t>
      </w:r>
      <w:hyperlink r:id="rId6" w:history="1">
        <w:r>
          <w:rPr>
            <w:color w:val="0000FF"/>
          </w:rPr>
          <w:t>пунктом 14 части 2 статьи 55</w:t>
        </w:r>
      </w:hyperlink>
      <w:r>
        <w:t xml:space="preserve"> Федерального закона от 21 июля 2005 г. N 94-ФЗ "О размещении заказов на поставки товаров, выполнение работ, оказание услуг для государственных и муниципальных нужд" (далее - N 94-ФЗ).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1.2. Участник размещения заказа, Поставщик, Пользователь -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>Заказчик - государственный орган (в том числе органы государственной власти), органы управления государственными внебюджетными фондами, казенные учреждения и иные получатели средств бюджетов субъектов Российской Федерации при размещении заказов на поставки товаров, выполнение работ, оказание услуг за счет бюджетных средств и внебюджетных источников финансирования, бюджетные учреждения независимо от источников финансового обеспечения исполнения контрактов.</w:t>
      </w:r>
      <w:proofErr w:type="gramEnd"/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 xml:space="preserve">Отчетный документ - документы и материалы Поставщика, подтверждающие поставку и передачу товара (выполнение работ, оказание услуг), передаваемые Заказчику, включая товарные (транспортные) накладные, в </w:t>
      </w:r>
      <w:proofErr w:type="spellStart"/>
      <w:r>
        <w:t>т.ч</w:t>
      </w:r>
      <w:proofErr w:type="spellEnd"/>
      <w:r>
        <w:t>. почтовые, акты передачи товара по количеству и качеству и иные документы, определяемые условиями контракта (договора) на поставку товара (выполнение работ, оказание услуг) в качестве документов, содержащих результаты исполнения контракта.</w:t>
      </w:r>
      <w:proofErr w:type="gramEnd"/>
    </w:p>
    <w:p w:rsidR="0051161D" w:rsidRDefault="0051161D">
      <w:pPr>
        <w:pStyle w:val="ConsPlusNormal"/>
        <w:spacing w:before="220"/>
        <w:ind w:firstLine="540"/>
        <w:jc w:val="both"/>
      </w:pPr>
      <w:r>
        <w:t>1.5. Портал поставщиков, Портал - подсистема в составе Единой автоматизированной информационной системы торгов города Москвы (далее - ЕАИСТ).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1.6. Информационный сервис - функциональная возможность Портала поставщиков, позволяющая пользователям выполнять определенные действия в системе или получать информацию в соответствии с запросом.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1.7. Личный кабинет - персональная страница пользователей подсистемы "Портал поставщиков", для доступа к которой Поставщикам требуется авторизация с использованием электронной подписи или прохождение стандартной для ЕАИСТ процедуры авторизации для Заказчиков.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1.8. Внутренняя (закрытая) часть Портала поставщиков - информация и информационные сервисы подсистемы "Портал поставщиков", для использования которых требуется авторизация с использованием электронной подписи.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1.9. Публичная (открытая) часть Портала поставщиков - информация и информационные сервисы подсистемы "Портал поставщиков", для использования которых не требуется авторизация с использованием электронной подписи.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1.10. Оферта - письменное предложение продавца или покупателя о заключении договора. </w:t>
      </w:r>
      <w:r>
        <w:lastRenderedPageBreak/>
        <w:t>Оферта содержит все основные условия предстоящей сделки: наименование товара, количество, качество, цену, условия поставки, срок поставки, условия платежа, характер тары и упаковки.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1.11. </w:t>
      </w:r>
      <w:proofErr w:type="gramStart"/>
      <w:r>
        <w:t>Электронный магазин - функционал в составе подсистемы "Портал поставщиков", обеспечивающий автоматизацию процедур регистрации оферт, выбора товаров, работ, услуг, заключения контрактов (договоров) на закупки "малого объема".</w:t>
      </w:r>
      <w:proofErr w:type="gramEnd"/>
    </w:p>
    <w:p w:rsidR="0051161D" w:rsidRDefault="0051161D">
      <w:pPr>
        <w:pStyle w:val="ConsPlusNormal"/>
        <w:spacing w:before="220"/>
        <w:ind w:firstLine="540"/>
        <w:jc w:val="both"/>
      </w:pPr>
      <w:r>
        <w:t>1.12. Реестр закупок "малого объема" - функционал в составе подсистемы "Портал поставщиков", обеспечивающий автоматизацию процедур учета и регистрации сведений о контрактах (договорах), заключенных для совершения закупок "малого объема", и их исполнения.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1.13. Электронный документ - документ, в котором информация представлена в электронно-цифровой форме.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1.14. Электронный контракт (договор) - контракт (договор), заключаемый в электронной форме.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1.15. Электронная подпись, ЭП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1.16. Оператор Портала, Оператор - организация, отвечающая за работу Портала и организующая его поддержку и модерирование.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1.17. Администратор Портала - лицо, уполномоченное на разграничение доступа прочих пользователей к Порталу.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1.18. Корзина потребностей - информация в электронной форме об офертах, на основании которых Заказчик планирует заключить договор с Поставщиками, опубликовавшими эти оферты.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2. Общие положения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Регламент ведения Портала поставщиков (далее - Регламент) размещен в открытой части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Все документы, выпускаемые в рамках работы Портала, не должны противоречить Регламенту.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2.1. Настоящий Регламент определяет порядок работы пользователей Заказчика и Поставщика при размещении заказов с использованием информационных сервисов Портала поставщиков.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2.2. Действие настоящего Регламента распространяется </w:t>
      </w:r>
      <w:proofErr w:type="gramStart"/>
      <w:r>
        <w:t>на</w:t>
      </w:r>
      <w:proofErr w:type="gramEnd"/>
      <w:r>
        <w:t>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порядок регистрации пользователей на Портале поставщиков;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порядок авторизации пользователей на Портале поставщиков;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специализированные информационные сервисы, предназначенные для автоматизации процессов закупки "малого объема";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специализированные информационные сервисы, предназначенные для автоматизации процессов подачи заявок в электронном виде для участия в процедурах проведения запросов котировок;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специализированные информационные сервисы оператора Портала;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lastRenderedPageBreak/>
        <w:t>- регистрация оферт участниками размещения заказа города Москвы;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заключение контрактов (договоров) на закупку "малого объема";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исполнение контрактов (договоров) на закупку "малого объема";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подача заявок в электронной форме участниками размещения заказа города Москвы.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2.3. Предоставление доступа к Порталу.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Предоставление доступа к закрытой части Портала осуществляется на безвозмездной </w:t>
      </w:r>
      <w:proofErr w:type="gramStart"/>
      <w:r>
        <w:t>основе</w:t>
      </w:r>
      <w:proofErr w:type="gramEnd"/>
      <w:r>
        <w:t xml:space="preserve"> как для пользователей Поставщиков, так и для пользователей Заказчиков.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Предоставление доступа к открытой части Портала осуществляется на безвозмездной основе для всех пользователей сети Интернет.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3. Применение электронного документооборота</w:t>
      </w:r>
    </w:p>
    <w:p w:rsidR="0051161D" w:rsidRDefault="0051161D">
      <w:pPr>
        <w:pStyle w:val="ConsPlusNormal"/>
        <w:jc w:val="center"/>
      </w:pPr>
      <w:r>
        <w:t>и Электронной подписи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Все документы на Портале формируются и публикуются в электронном виде.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Документы, опубликованные в электронном виде и подписанные ЭП пользователя, имеют такую же юридическую силу, как и подписанный бумажный документ.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Использование ЭП на Портале регламентируется настоящим Регламентом и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Все электронные документы хранятся на Портале оператором Портала в течение 3 (трех) лет.</w:t>
      </w:r>
    </w:p>
    <w:p w:rsidR="0051161D" w:rsidRDefault="0051161D">
      <w:pPr>
        <w:pStyle w:val="ConsPlusNormal"/>
        <w:spacing w:before="220"/>
        <w:ind w:firstLine="540"/>
        <w:jc w:val="both"/>
      </w:pPr>
      <w:proofErr w:type="gramStart"/>
      <w:r>
        <w:t xml:space="preserve">Со стороны Поставщика на Портале используются сертификаты ключей ЭП, выпущенные удостоверяющими центрами электронных торговых площадок, определенных в соответствии с </w:t>
      </w:r>
      <w:hyperlink r:id="rId8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и Федеральной антимонопольной службы Российской Федерации от 14 ноября 2009 г. N 466/763 "О проведении отбора электронных площадок в целях проведения открытых аукционов в электронной форме" (далее - Приказ Министерства экономического развития Российской Федерации и</w:t>
      </w:r>
      <w:proofErr w:type="gramEnd"/>
      <w:r>
        <w:t xml:space="preserve"> </w:t>
      </w:r>
      <w:proofErr w:type="gramStart"/>
      <w:r>
        <w:t>Федеральной антимонопольной службы Российской Федерации от 14 ноября 2009 г. N 466/763) для проведения открытых аукционов в электронной форме.</w:t>
      </w:r>
      <w:proofErr w:type="gramEnd"/>
    </w:p>
    <w:p w:rsidR="0051161D" w:rsidRDefault="0051161D">
      <w:pPr>
        <w:pStyle w:val="ConsPlusNormal"/>
        <w:spacing w:before="220"/>
        <w:ind w:firstLine="540"/>
        <w:jc w:val="both"/>
      </w:pPr>
      <w:r>
        <w:t>Со стороны Заказчика на Портале используются сертификаты ключей ЭП, выпущенные Уполномоченным удостоверяющим центром Федерального казначейства.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Подписание электронных документов ЭП осуществляется в соответствии с полномочиями пользователя, указанного в сертификате ключа ЭП, как со стороны Заказчика, так и со стороны Поставщика.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Оператор Портала обеспечивает контроль полномочий пользователей, процесс подписания электронных документов, а также электронный документооборот между лицами, на которых распространено действие настоящего Регламента.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 xml:space="preserve">4. Краткое описание </w:t>
      </w:r>
      <w:proofErr w:type="gramStart"/>
      <w:r>
        <w:t>основных</w:t>
      </w:r>
      <w:proofErr w:type="gramEnd"/>
      <w:r>
        <w:t xml:space="preserve"> информационных</w:t>
      </w:r>
    </w:p>
    <w:p w:rsidR="0051161D" w:rsidRDefault="0051161D">
      <w:pPr>
        <w:pStyle w:val="ConsPlusNormal"/>
        <w:jc w:val="center"/>
      </w:pPr>
      <w:r>
        <w:t>сервисов Портала поставщиков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На Портале поставщиков реализованы информационные сервисы двух типов: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4.1. Общедоступные, использование </w:t>
      </w:r>
      <w:proofErr w:type="gramStart"/>
      <w:r>
        <w:t>которых</w:t>
      </w:r>
      <w:proofErr w:type="gramEnd"/>
      <w:r>
        <w:t xml:space="preserve"> не требует авторизации (публичная/открытая часть Портала):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lastRenderedPageBreak/>
        <w:t>- опубликованные оферты;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информация о жизненном цикле государственных закупок;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форум Портала;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информационные и справочные материалы.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4.2. Специализированные, для </w:t>
      </w:r>
      <w:proofErr w:type="gramStart"/>
      <w:r>
        <w:t>использования</w:t>
      </w:r>
      <w:proofErr w:type="gramEnd"/>
      <w:r>
        <w:t xml:space="preserve"> которых требуется авторизация (закрытая часть Портала). После авторизации доступ к специализированным сервисам осуществляется на следующих персональных страницах пользователей: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4.2.1. Личный кабинет Поставщика.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4.2.1.1. Основные специализированные сервисы, для использования которых </w:t>
      </w:r>
      <w:proofErr w:type="gramStart"/>
      <w:r>
        <w:t>необходима</w:t>
      </w:r>
      <w:proofErr w:type="gramEnd"/>
      <w:r>
        <w:t xml:space="preserve"> ЭП Поставщика: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публикация оферт (предложений о товарах, работах, услугах);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совершение сделки в электронном виде (согласование, заключение и исполнение контракта (договора)/дополнительного соглашения);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получение от Заказчика запроса/ответ Заказчику на запрос о стоимости конкретного вида продукции;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подача котировочной заявки в форме электронного документа.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4.2.1.2. Основные специализированные сервисы, для использования которых не нужно ЭП Поставщика: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отслеживание календаря исполнения этапов заключенных контрактов (договоров);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получение уведомлений.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4.2.2. Личный кабинет Заказчика.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4.2.2.1. Основные специализированные сервисы, для использования которых </w:t>
      </w:r>
      <w:proofErr w:type="gramStart"/>
      <w:r>
        <w:t>необходима</w:t>
      </w:r>
      <w:proofErr w:type="gramEnd"/>
      <w:r>
        <w:t xml:space="preserve"> ЭП Заказчика: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совершение сделки в электронном виде (согласование, заключение, исполнение контракта (договора)/дополнительного соглашения);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направление Поставщику запроса/получение ответа о стоимости конкретного вида продукции.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4.2.2.2. Основные специализированные сервисы, для использования которых не нужно ЭП Заказчика: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поиск оферт Поставщиков;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получение информации о Поставщике из досье Поставщика.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4.2.3. Личный кабинет Администратора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4.2.3.1. Основные специализированные сервисы: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регистрация учетных данных пользователей;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lastRenderedPageBreak/>
        <w:t>- блокировка/разблокировка доступа пользователей к специализированным сервисам;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добавление характеристик продукции.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5. Порядок регистрации на Портале поставщиков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5.1. Регистрация Поставщиков.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Регистрация Поставщиков осуществляется с использованием ЭП, применяемой для работы на любой из электронных торговых площадок, определенной в соответствии с </w:t>
      </w:r>
      <w:hyperlink r:id="rId9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и Федеральной антимонопольной службы Российской Федерации от 14 ноября 2009 г. N 466/763 для проведения открытых аукционов в электронной форме.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Для регистрации пользователь должен указать желаемый уникальный логин и пароль, а также ключ сертификата ЭП, планируемый к использованию на Портале.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регистрации пользователя на адрес электронной почты, указанный в сертификате ЭП, высылается письмо с подтверждением регистрации, а также с указанным пользователем логином и паролем.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В случае если на Портале регистрируется пользователь, организация которого не зарегистрирована на Портале, одновременно с регистрацией пользователя происходит регистрация такой организации.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регистрации пользователям Портала предоставляется возможность авторизации на Портале.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5.2. Регистрация Заказчиков.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Регистрация Заказчиков осуществляется с использованием стандартной для ЕАИСТ процедуры регистрации, регулируемой </w:t>
      </w:r>
      <w:hyperlink r:id="rId10" w:history="1">
        <w:r>
          <w:rPr>
            <w:color w:val="0000FF"/>
          </w:rPr>
          <w:t>приказом</w:t>
        </w:r>
      </w:hyperlink>
      <w:r>
        <w:t xml:space="preserve"> Департамента города Москвы по конкурентной политике от 4 октября 2012 года N 70-01-134/12 "Об утверждении Порядка предоставления доступа к информационным ресурсам Единой автоматизированной информационной системы торгов города Москвы (ЕАИСТ)".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регистрации пользователям Заказчиков предоставляется возможность авторизации на Портале.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6. Порядок авторизации на Портале поставщиков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6.1. Авторизация Поставщиков.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Авторизация Поставщиков осуществляется:</w:t>
      </w:r>
    </w:p>
    <w:p w:rsidR="0051161D" w:rsidRDefault="0051161D">
      <w:pPr>
        <w:pStyle w:val="ConsPlusNormal"/>
        <w:spacing w:before="220"/>
        <w:ind w:firstLine="540"/>
        <w:jc w:val="both"/>
      </w:pPr>
      <w:proofErr w:type="gramStart"/>
      <w:r>
        <w:t xml:space="preserve">- с использованием ЭП, применяемой для работы на любой из электронных торговых площадок, определенной в соответствии с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и Федеральной антимонопольной службы Российской Федерации от 14 ноября 2009 г. N 466/763 для проведения открытых аукционов в электронной форме;</w:t>
      </w:r>
      <w:proofErr w:type="gramEnd"/>
    </w:p>
    <w:p w:rsidR="0051161D" w:rsidRDefault="0051161D">
      <w:pPr>
        <w:pStyle w:val="ConsPlusNormal"/>
        <w:spacing w:before="220"/>
        <w:ind w:firstLine="540"/>
        <w:jc w:val="both"/>
      </w:pPr>
      <w:r>
        <w:t>- с использованием логина и пароля, указанного при регистрации.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авторизации пользователям Поставщиков предоставляется доступ в Личный кабинет и возможность использования специализированных информационных сервисов.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При использовании специализированных информационных сервисов Поставщики </w:t>
      </w:r>
      <w:r>
        <w:lastRenderedPageBreak/>
        <w:t xml:space="preserve">применяют ЭП, </w:t>
      </w:r>
      <w:proofErr w:type="gramStart"/>
      <w:r>
        <w:t>используемую</w:t>
      </w:r>
      <w:proofErr w:type="gramEnd"/>
      <w:r>
        <w:t xml:space="preserve"> для авторизации.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6.2. Авторизация Заказчиков.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Авторизация Заказчиков осуществляется с использованием стандартной для ЕАИСТ процедуры авторизации.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авторизации пользователям Заказчиков предоставляется доступ в Личный кабинет и возможность использования специализированных информационных сервисов.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При использовании специализированных информационных сервисов Заказчики применяют ЭП, </w:t>
      </w:r>
      <w:proofErr w:type="gramStart"/>
      <w:r>
        <w:t>используемую</w:t>
      </w:r>
      <w:proofErr w:type="gramEnd"/>
      <w:r>
        <w:t xml:space="preserve"> для работы в ЕАИСТ.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7. Специализированные информационные сервисы,</w:t>
      </w:r>
    </w:p>
    <w:p w:rsidR="0051161D" w:rsidRDefault="0051161D">
      <w:pPr>
        <w:pStyle w:val="ConsPlusNormal"/>
        <w:jc w:val="center"/>
      </w:pPr>
      <w:proofErr w:type="gramStart"/>
      <w:r>
        <w:t>предназначенные для автоматизации процессов закупок</w:t>
      </w:r>
      <w:proofErr w:type="gramEnd"/>
    </w:p>
    <w:p w:rsidR="0051161D" w:rsidRDefault="0051161D">
      <w:pPr>
        <w:pStyle w:val="ConsPlusNormal"/>
        <w:jc w:val="center"/>
      </w:pPr>
      <w:r>
        <w:t>"малого объема"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7.1. Электронный магазин.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7.1.1. Порядок регистрации и публикации оферт участниками размещения государственного заказа города Москвы.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Подача (формирование и регистрация) оферт производится в Личном кабинете Поставщика.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В состав сведений об оферте входят следующие данные: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сведения о сроке действия оферты;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вид продукции;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технические и качественные характеристики продукции;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количественные характеристики продукции;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предложение о цене;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регион (место) поставки;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информация об условиях поставки, включая кратность поставки и объем продукции в одной партии поставки;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проект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В случае отсутствия требуемых характеристик продукции необходимо подать заявку на регистрацию новой характеристики продукции в электронном виде Оператору Портала. Дата и время регистрации заявки фиксируются внутрисистемными средствами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обработки заявки Администратором Портала Поставщик получает уведомление, содержащее сведения о добавлении/отклонении новой характеристики продукции.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Для регистрации оферты необходимо подтверждение введенных сведений с использованием ЭП пользователя Поставщика. Дата и время регистрации оферты фиксируются внутрисистемными средствами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Зарегистрированная оферта публикуется в открытой части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Также в оферте помимо сведений, зарегистрированных Поставщиком, публикуются данные </w:t>
      </w:r>
      <w:r>
        <w:lastRenderedPageBreak/>
        <w:t>о количестве сделок по оферте, сроке регистрации Поставщика на Портале, количестве его оферт, количестве его сделок. Данные сведения формируются системными средствами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Опубликованная оферта недоступна для редактирования. Неактуальные оферты пользователь Поставщика имеет возможность направить в архив своего Личного кабинета. Направление оферты в архив осуществляется с использованием ЭП Поставщика. Оферты, направленные в архив Личного кабинета пользователя, не отображаются в открытой части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7.1.2. Порядок заключения контрактов (договоров) для осуществления закупок "малого объема".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Заключение контрактов (договоров) для осуществления закупок "малого объема" включает следующие этапы: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определение потребностей;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формирование проекта контракта (договора);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согласование проекта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7.1.2.1. Формирование "корзины" потребностей.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Формирование "корзины" потребностей производится в Личном кабинете Заказчика.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Для формирования "корзины" потребностей Заказчик осуществляет поиск требуемой продукции/товара среди опубликованных оферт Поставщиков в соответствии с заданными критериями.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Заказчик имеет возможность просмотреть все оферты, удовлетворяющие критериям поиска, а также сравнить характеристики однотипной продукции и цены по конкретному типу продукции.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Любая из опубликованных оферт Поставщиков может быть сохранена в "корзине" потребностей.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Любая из оферт, сохраненная в "корзине" потребностей, может быть использована для формирования проекта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Также в проект контракта (договора) допускается включать несколько оферт из числа сохраненных в "корзине" потребностей от одного поставщика.</w:t>
      </w:r>
    </w:p>
    <w:p w:rsidR="0051161D" w:rsidRDefault="0051161D">
      <w:pPr>
        <w:pStyle w:val="ConsPlusNormal"/>
        <w:spacing w:before="220"/>
        <w:ind w:firstLine="540"/>
        <w:jc w:val="both"/>
      </w:pPr>
      <w:bookmarkStart w:id="2" w:name="P176"/>
      <w:bookmarkEnd w:id="2"/>
      <w:r>
        <w:t>7.1.2.2. Формирование проекта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Формирование проекта контракта (договора) инициируется Заказчиком.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Проект контракта (договора) формируется в электронном виде со статусом "Не отправлен".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формирования проекта контракта (договора), до отправки проекта контракта (договора) Поставщику осуществляется контроль: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- суммы продукции (блокируется возможность отправки проекта контракта (договора) Поставщику в случае превышения суммы, определенной в N 94-ФЗ </w:t>
      </w:r>
      <w:hyperlink r:id="rId12" w:history="1">
        <w:r>
          <w:rPr>
            <w:color w:val="0000FF"/>
          </w:rPr>
          <w:t>(пунктом 14 части 2 статьи 55)</w:t>
        </w:r>
      </w:hyperlink>
      <w:r>
        <w:t>;</w:t>
      </w:r>
    </w:p>
    <w:p w:rsidR="0051161D" w:rsidRDefault="0051161D">
      <w:pPr>
        <w:pStyle w:val="ConsPlusNormal"/>
        <w:spacing w:before="220"/>
        <w:ind w:firstLine="540"/>
        <w:jc w:val="both"/>
      </w:pPr>
      <w:proofErr w:type="gramStart"/>
      <w:r>
        <w:t>- срока действия оферты с учетом планируемого срока заключения контракта (договора) (блокируется возможность отправки проекта контракта Поставщику в случае окончания срока действия оферты до срока заключения контракта (договора).</w:t>
      </w:r>
      <w:proofErr w:type="gramEnd"/>
    </w:p>
    <w:p w:rsidR="0051161D" w:rsidRDefault="0051161D">
      <w:pPr>
        <w:pStyle w:val="ConsPlusNormal"/>
        <w:spacing w:before="220"/>
        <w:ind w:firstLine="540"/>
        <w:jc w:val="both"/>
      </w:pPr>
      <w:r>
        <w:lastRenderedPageBreak/>
        <w:t>7.1.2.3. Согласование проекта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Согласование проекта контракта (договора) инициируется Заказчиком.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Заказчик формирует проект контракта (договора) в электронном виде </w:t>
      </w:r>
      <w:hyperlink w:anchor="P176" w:history="1">
        <w:r>
          <w:rPr>
            <w:color w:val="0000FF"/>
          </w:rPr>
          <w:t>(пункт 7.1.2.2)</w:t>
        </w:r>
      </w:hyperlink>
      <w:r>
        <w:t xml:space="preserve"> и направляет его Поставщику.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Перед направлением проекта контракта (договора) Заказчик вправе установить Поставщику срок ответа на предложение о заключении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До того как Поставщик направит информацию о согласовании проекта контракта (договора), Заказчик имеет возможность направить ему новую версию проекта контракта (договора). При этом Поставщик рассматривает и осуществляет действия относительно последней актуальной версии проекта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Получив проект контракта (договора), Поставщик имеет возможность совершить следующие действия: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подписать проект контракта (договора);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направить протокол разногласий Заказчику (Поставщик должен прикрепить электронную версию файла протокола разногласий);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отказаться от заключения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В каждом из вышеперечисленных случаев после ввода необходимых данных о принятом решении по заключению контракта (договора) Поставщик имеет возможность сохранить эту информацию или направить ее Заказчику (сведения о принятом решении направляются Заказчику после подписания ЭП Поставщика).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 истечении срока ответа, который ранее установил Заказчик, формируется автоматический отказ от заключения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Поставщик вправе запросить у Заказчика продлить срок ответа на предложение Заказчика о заключении контракта (договора) (запрос подтверждается ЭП). В этом случае Заказчик получает уведомление о данном запросе и может либо продлить срок заключения контракта (договора), либо отказаться от заключения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В случае отправки протокола разногласий до ответа Заказчика Поставщик имеет возможность направить новую версию протокола разногласий. При этом Заказчик рассматривает и осуществляет действия относительно последней актуальной версии протокола разногласий.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При получении ответа от Поставщика Заказчик имеет возможность совершить следующие действия: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в случае если Поставщик подписал проект контракта (договора), подписать проект контракта (договора) со своей стороны;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в случае если Поставщик направил Заказчику протокол разногласий, направить новый проект контракта (договора);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отказаться от заключения контракта (при любом ответе Поставщика).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При подписании проекта контракта (договора) Заказчиком и доставке уведомления о заключении контракта (договора) в Личный кабинет Поставщика контракт (договор) считается заключенным, и ему присваивается статус "Заключен".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lastRenderedPageBreak/>
        <w:t>Пользователь не может редактировать общие сведения о контракте (договоре), а также сведения о спецификации и финансировании контракта (договора) в статусе "Заключен".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При отказе от заключения контракта (договора) любой из сторон контракту (договору) присваивается статус "Отказ от заключения".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Дата заключения контракта (договора) формируется после заключения контракта (договора) системными средствами. Значение реквизита "Дата заключения" соответствует дате направления уведомления о подписании Заказчиком проекта контракта (договора) в Личный кабинет Поставщика.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Заключенный контракт (договор) направляется в Реестр закупок малого объема.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Дата и время направления электронных документов в процессе согласования проекта контракта (договора) фиксируются внутрисистемными средствами.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7.1.3. Проведение претензионной работы.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Проведение претензионной работы по контракту (договору) осуществляется в порядке, предусмотренном гражданским законодательством и нормативными документами Правительства Москвы.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7.1.4. Подтверждение исполнения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Регистрация сведений об исполнении контракта (договора) производится Заказчиком.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подписания ЭП Заказчика сведения об исполнении контракта (договора) направляются Поставщику.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Поставщику и Заказчику направляются уведомления о подтверждении исполнения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7.1.5. Расторжение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7.1.5.1. Расторжение контракта (договора) по согласованию сторон.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Расторжение контракта (договора) по согласованию сторон может быть инициировано как со стороны Заказчика, так и со стороны Поставщика.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Помимо ввода сведений о расторжении контракта (договора) обязательным является прикрепление отсканированного документа - обоснования расторжения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подписания сведений о расторжении контракта (договора) ЭП инициирующей стороны данная информация направляется другой стороне контракта (договора). Также другой стороне контракта (договора) направляется уведомление о направлении сведений о расторжении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При получении уведомления о направлении сведений о расторжении контракта (договора) пользователь соответствующего адресата инициирует согласование данных сведений. Пользователь соответствующего адресата подписывает документ о расторжении </w:t>
      </w:r>
      <w:proofErr w:type="gramStart"/>
      <w:r>
        <w:t>своей</w:t>
      </w:r>
      <w:proofErr w:type="gramEnd"/>
      <w:r>
        <w:t xml:space="preserve"> ЭП. После подписания ЭП сторон контракта (договора) документа о расторжении контракта (договора) контракт (договор) считается расторгнутым.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Поставщику и Заказчику направляется уведомление о расторжении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В случае если противоположная сторона отказывается согласовать документ о расторжении, пользователь данной стороны подписывает отказ в согласовании ЭП с указанием причины отказа </w:t>
      </w:r>
      <w:r>
        <w:lastRenderedPageBreak/>
        <w:t>в согласовании, после чего пользователям поставщика и заказчика направляется уведомление о статусе отказа в согласовании документа о расторжении.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7.1.5.2. Расторжение контракта (договора) по решению суда.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Расторжение контракта (договора) по решению суда может быть инициировано Заказчиком или Поставщиком.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Помимо ввода сведений о расторжении контракта (договора) по решению суда обязательным является прикрепление электронной копии соответствующего документа - обоснования расторжения контракта (договора).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подписания ЭП Заказчика сведения о расторжении контракта (договора) по решению суда направляются Поставщику.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Дата и время направления сведений о расторжении контракта (договора) по решению суда фиксируются внутрисистемными средствами.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Поставщику и Заказчику направляются уведомления о статусе доставки сведений о расторжении контракта (договора) по решению суда.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При расторжении контракта (договора) по решению суда контракт (договор) считается расторгнутым после вступления решения суда в законную силу.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8. Специализированные информационные сервисы,</w:t>
      </w:r>
    </w:p>
    <w:p w:rsidR="0051161D" w:rsidRDefault="0051161D">
      <w:pPr>
        <w:pStyle w:val="ConsPlusNormal"/>
        <w:jc w:val="center"/>
      </w:pPr>
      <w:r>
        <w:t>предназначенные для автоматизации процессов подачи заявок</w:t>
      </w:r>
    </w:p>
    <w:p w:rsidR="0051161D" w:rsidRDefault="0051161D">
      <w:pPr>
        <w:pStyle w:val="ConsPlusNormal"/>
        <w:jc w:val="center"/>
      </w:pPr>
      <w:r>
        <w:t>в электронном виде для участия в процедурах проведения</w:t>
      </w:r>
    </w:p>
    <w:p w:rsidR="0051161D" w:rsidRDefault="0051161D">
      <w:pPr>
        <w:pStyle w:val="ConsPlusNormal"/>
        <w:jc w:val="center"/>
      </w:pPr>
      <w:r>
        <w:t>запросов котировок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8.1. Порядок подачи заявки в электронном виде.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Подача заявки на участие в процедуре проведения запроса котировок в электронном виде инициируется пользователем Поставщика из своего Личного кабинета.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Подача заявки на Портале осуществляется в электронном виде.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Пользователь имеет возможность подать заявку на участие в процедурах проведения запросов котировок, заказчиком которых является Заказчик города Москвы, извещение о проведении которых опубликовано на Официальном сайте Российской Федерации для размещения информации о размещении заказов и срок подачи заявок на </w:t>
      </w:r>
      <w:proofErr w:type="gramStart"/>
      <w:r>
        <w:t>участие</w:t>
      </w:r>
      <w:proofErr w:type="gramEnd"/>
      <w:r>
        <w:t xml:space="preserve"> в которых еще не истек.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Пользователь Поставщика формирует перечень электронных документов, требуемых для подачи заявки, в соответствии с </w:t>
      </w:r>
      <w:hyperlink r:id="rId13" w:history="1">
        <w:r>
          <w:rPr>
            <w:color w:val="0000FF"/>
          </w:rPr>
          <w:t>N 94-ФЗ</w:t>
        </w:r>
      </w:hyperlink>
      <w:r>
        <w:t xml:space="preserve"> и извещением о проведении запроса котировок и загружает их на Портал.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После подготовки необходимого перечня электронных документов пользователь Поставщика подписывает свою заявку ЭП Поставщика. Заявка на участие в процедуре проведения запроса котировок направляется Заказчику в соответствующую подсистему ЕАИСТ. Заказчику и Поставщику направляются уведомления о подаче заявки в электронном виде.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Заявка на участие в запросе котировок предоставляется Заказчику средствами подсистемы "Подготовка торгов" ЕАИСТ в открытом виде с момента ее направления Поставщиком. Заказчик в тот же день обязан направить Поставщику подтверждение получения такой заявки.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Заказчик обязан зарегистрировать, рассмотреть и внести в соответствующий протокол </w:t>
      </w:r>
      <w:r>
        <w:lastRenderedPageBreak/>
        <w:t>сведения о заявках, поданных Поставщиками в электронном виде средствами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8.2. Порядок рассмотрения заявок в электронном виде.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Рассмотрение заявок в электронном виде осуществляется в соответствии с нормами </w:t>
      </w:r>
      <w:hyperlink r:id="rId14" w:history="1">
        <w:r>
          <w:rPr>
            <w:color w:val="0000FF"/>
          </w:rPr>
          <w:t>N 94-ФЗ</w:t>
        </w:r>
      </w:hyperlink>
      <w:r>
        <w:t xml:space="preserve"> и положениями, описанными в извещении о проведении запроса котировок, наравне с заявками, поданными в бумажном виде.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9. Специализированные информационные сервисы</w:t>
      </w:r>
    </w:p>
    <w:p w:rsidR="0051161D" w:rsidRDefault="0051161D">
      <w:pPr>
        <w:pStyle w:val="ConsPlusNormal"/>
        <w:jc w:val="center"/>
      </w:pPr>
      <w:r>
        <w:t>Оператора Портала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9.1. Блокировка/разблокировка доступа пользователей к специализированным сервисам.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Оператор Портала имеет возможность и полномочия заблокировать доступ в Личный кабинет </w:t>
      </w:r>
      <w:proofErr w:type="gramStart"/>
      <w:r>
        <w:t>пользователя</w:t>
      </w:r>
      <w:proofErr w:type="gramEnd"/>
      <w:r>
        <w:t xml:space="preserve"> как для отдельного пользователя Поставщика, так и для всех пользователей Поставщика в целях предотвращения противоправного использования сервисов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Оператор Портала имеет возможность и полномочия разблокировать доступ в Личный кабинет пользователя на основании заявок, подаваемых пользователем либо организацией пользователя Оператору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Техническая служба Оператора Портала рассматривает все поступающие заявки.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Срок ответа на заявки пользователей составляет не более десяти дней с момента получения и регистрации заявки.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Оператор оставляет за собой право не отвечать на заявки, предмет которых не входит в компетенцию Оператора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9.2. Рассмотрение заявок на добавление характеристик продукции.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Заявки пользователей Поставщиков на добавление характеристик продукции направляются Оператору Портала.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Срок ответа на заявки пользователей составляет не более трех дней.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Оператор Портала вправе изменить сведения в заявку на добавление характеристики продукции перед ее добавлением на Портал.</w:t>
      </w:r>
    </w:p>
    <w:p w:rsidR="0051161D" w:rsidRDefault="0051161D">
      <w:pPr>
        <w:pStyle w:val="ConsPlusNormal"/>
        <w:spacing w:before="220"/>
        <w:ind w:firstLine="540"/>
        <w:jc w:val="both"/>
      </w:pPr>
      <w:proofErr w:type="gramStart"/>
      <w:r>
        <w:t>Все добавленные характеристики отображаются в открытой и закрытой частях Портала.</w:t>
      </w:r>
      <w:proofErr w:type="gramEnd"/>
    </w:p>
    <w:p w:rsidR="0051161D" w:rsidRDefault="0051161D">
      <w:pPr>
        <w:pStyle w:val="ConsPlusNormal"/>
        <w:spacing w:before="220"/>
        <w:ind w:firstLine="540"/>
        <w:jc w:val="both"/>
      </w:pPr>
      <w:r>
        <w:t>Оператор Портала вправе удалить либо изменить сведения о характеристике продукции в связи с неактуальностью данных сведений или по иным причинам.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При изменении либо удалении Оператором Портала сведений о характеристиках, сведения о которых использованы в одной или нескольких офертах Поставщика, Поставщику направляется уведомление об этом.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10. Конфиденциальность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Стороны не имеют права разглашать любую конфиденциальную и/или являющуюся собственностью одной из сторон информацию.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Оператор Портала обязуется не разглашать иным лицам помимо Заказчика следующую информацию, связанную с деятельностью на Портале: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- сведения о заявках в электронном виде, поданных Поставщиком для участия в процедуре </w:t>
      </w:r>
      <w:r>
        <w:lastRenderedPageBreak/>
        <w:t>проведения запроса котировок;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сведения о контрактах (договорах), заключаемых на Портале, за исключением сведений, обязательных для публикации в Федеральном реестре контрактов;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- персональные данные пользователя, работающего в открытой части.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11. Требования к файлам, загружаемым на Портал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Размер одного файла, загружаемого на Портал, не должен превышать 1 Гб. Общий размер файлов, загружаемых на Портал, не должен превышать 2 Гб.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 xml:space="preserve">В систему допускается загружать файлы следующих форматов: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gif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rtf</w:t>
      </w:r>
      <w:proofErr w:type="spellEnd"/>
      <w:r>
        <w:t xml:space="preserve">, </w:t>
      </w:r>
      <w:proofErr w:type="spellStart"/>
      <w:r>
        <w:t>txt</w:t>
      </w:r>
      <w:proofErr w:type="spellEnd"/>
      <w:r>
        <w:t xml:space="preserve">,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</w:t>
      </w:r>
      <w:proofErr w:type="spellStart"/>
      <w:r>
        <w:t>zip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odf</w:t>
      </w:r>
      <w:proofErr w:type="spellEnd"/>
      <w:r>
        <w:t xml:space="preserve">. Портал не допускает загрузку файлов, имеющих форматы, отличные от указанных форматов, например, mp3, </w:t>
      </w:r>
      <w:proofErr w:type="spellStart"/>
      <w:r>
        <w:t>avi</w:t>
      </w:r>
      <w:proofErr w:type="spellEnd"/>
      <w:r>
        <w:t xml:space="preserve">, </w:t>
      </w:r>
      <w:proofErr w:type="spellStart"/>
      <w:r>
        <w:t>exe</w:t>
      </w:r>
      <w:proofErr w:type="spellEnd"/>
      <w:r>
        <w:t>.</w:t>
      </w:r>
    </w:p>
    <w:p w:rsidR="0051161D" w:rsidRDefault="0051161D">
      <w:pPr>
        <w:pStyle w:val="ConsPlusNormal"/>
        <w:spacing w:before="220"/>
        <w:ind w:firstLine="540"/>
        <w:jc w:val="both"/>
      </w:pPr>
      <w:r>
        <w:t>Файлы, загружаемые на Портал, не должны содержать вирусов и вредоносных программ.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center"/>
        <w:outlineLvl w:val="1"/>
      </w:pPr>
      <w:r>
        <w:t>12. Порядок изменения настоящего Регламента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ind w:firstLine="540"/>
        <w:jc w:val="both"/>
      </w:pPr>
      <w:r>
        <w:t>Изменения в настоящий Регламент вносятся распорядительными документами Департамента города Москвы по конкурентной политике.</w:t>
      </w: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jc w:val="both"/>
      </w:pPr>
    </w:p>
    <w:p w:rsidR="0051161D" w:rsidRDefault="005116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716F" w:rsidRDefault="00A7716F"/>
    <w:sectPr w:rsidR="00A7716F" w:rsidSect="00E86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61D"/>
    <w:rsid w:val="0051161D"/>
    <w:rsid w:val="00A7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1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1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1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1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48F194F26C14685E0C1ACDF6BD6EF40D85A6E0FF1898FC396AACCF1AqDT5P" TargetMode="External"/><Relationship Id="rId13" Type="http://schemas.openxmlformats.org/officeDocument/2006/relationships/hyperlink" Target="consultantplus://offline/ref=F148F194F26C14685E0C13D4F1BD6EF40886A7EBF61A98FC396AACCF1AqDT5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48F194F26C14685E0C13D4F1BD6EF40884AAE3FE1B98FC396AACCF1AqDT5P" TargetMode="External"/><Relationship Id="rId12" Type="http://schemas.openxmlformats.org/officeDocument/2006/relationships/hyperlink" Target="consultantplus://offline/ref=F148F194F26C14685E0C13D4F1BD6EF40886A7EBF61A98FC396AACCF1AD51F6056B53C379C5Dq1T8P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48F194F26C14685E0C13D4F1BD6EF40886A7EBF61A98FC396AACCF1AD51F6056B53C379C5Dq1T8P" TargetMode="External"/><Relationship Id="rId11" Type="http://schemas.openxmlformats.org/officeDocument/2006/relationships/hyperlink" Target="consultantplus://offline/ref=F148F194F26C14685E0C1ACDF6BD6EF40D85A6E0FF1898FC396AACCF1AqDT5P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148F194F26C14685E0C12D9E7D13BA70483ACEAF91895A13362F5C318D2q1T0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48F194F26C14685E0C1ACDF6BD6EF40D85A6E0FF1898FC396AACCF1AqDT5P" TargetMode="External"/><Relationship Id="rId14" Type="http://schemas.openxmlformats.org/officeDocument/2006/relationships/hyperlink" Target="consultantplus://offline/ref=F148F194F26C14685E0C13D4F1BD6EF40886A7EBF61A98FC396AACCF1AqDT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4410</Words>
  <Characters>25140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Маренов Павел Алексеевич</dc:creator>
  <cp:lastModifiedBy>Маренов Павел Алексеевич</cp:lastModifiedBy>
  <cp:revision>1</cp:revision>
  <dcterms:created xsi:type="dcterms:W3CDTF">2018-10-31T15:19:00Z</dcterms:created>
  <dcterms:modified xsi:type="dcterms:W3CDTF">2018-10-31T15:20:00Z</dcterms:modified>
</cp:coreProperties>
</file>